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57" w:rsidRDefault="002A3D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Информационная справка о проведении </w:t>
      </w:r>
      <w:r>
        <w:rPr>
          <w:rFonts w:ascii="Times New Roman" w:hAnsi="Times New Roman" w:cs="Times New Roman"/>
          <w:sz w:val="28"/>
          <w:szCs w:val="28"/>
        </w:rPr>
        <w:br/>
        <w:t>Международной Премии #МЫВМЕСТЕ</w:t>
      </w:r>
    </w:p>
    <w:p w:rsidR="00771A57" w:rsidRDefault="00771A57">
      <w:pPr>
        <w:spacing w:after="0" w:line="240" w:lineRule="auto"/>
        <w:contextualSpacing/>
        <w:jc w:val="center"/>
      </w:pPr>
    </w:p>
    <w:p w:rsidR="00771A57" w:rsidRDefault="002A3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признания и поддержки лидеров общественно значимых инициатив, направленных на помощь людям и улучшение качества жизни в России дан старт Международной Премии #МЫВМЕСТЕ (далее -</w:t>
      </w:r>
      <w:r>
        <w:rPr>
          <w:rFonts w:ascii="Times New Roman" w:hAnsi="Times New Roman" w:cs="Times New Roman"/>
          <w:sz w:val="28"/>
          <w:szCs w:val="28"/>
        </w:rPr>
        <w:t xml:space="preserve"> Премия). Для участия необходимо в срок до 1 июня 2024 г. подать заявку с описанием реализуемого социально значимого проекта. </w:t>
      </w:r>
    </w:p>
    <w:p w:rsidR="00771A57" w:rsidRDefault="002A3DE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осуществляется на портале Премии </w:t>
      </w:r>
      <w:hyperlink r:id="rId6" w:tooltip="https://премия.мывместе.рф/" w:history="1">
        <w:r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https://премия.мывместе.рф/</w:t>
        </w:r>
      </w:hyperlink>
      <w:r>
        <w:t>.</w:t>
      </w:r>
    </w:p>
    <w:p w:rsidR="00771A57" w:rsidRDefault="002A3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в треке «Организация» проводится в следующих номинациях:</w:t>
      </w:r>
    </w:p>
    <w:p w:rsidR="00771A57" w:rsidRDefault="002A3DE5">
      <w:pPr>
        <w:pStyle w:val="Firstlineinden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«#МЫВМЕСТЕ - Россия»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инициативы поддержки граждан, проживающих в ЛНР, ДНР, Херсонской и Запорожской области, вынужденных переселенцев, а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 военнослужащих и их семей.</w:t>
      </w:r>
    </w:p>
    <w:p w:rsidR="00771A57" w:rsidRDefault="002A3DE5">
      <w:pPr>
        <w:pStyle w:val="Firstlineinden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Номинация «Социальный предприниматель» -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оциально значимые проекты, реализуемые участниками субъектов малого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среднего предпринимательства со статусом социального предприятия.</w:t>
      </w:r>
    </w:p>
    <w:p w:rsidR="00771A57" w:rsidRDefault="002A3DE5">
      <w:pPr>
        <w:pStyle w:val="Firstlineinden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«Ответственный бизнес» -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значимые проекты, реализуемые бизнесом.</w:t>
      </w:r>
    </w:p>
    <w:p w:rsidR="00771A57" w:rsidRDefault="002A3DE5">
      <w:pPr>
        <w:pStyle w:val="Firstlineinden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«Помощь людям»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проекты в сфере психического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физического здоровья, донорства, развития здравоохранения, а также направленные на улучшение благополучия уязвимых категорий граждан, оказание социальной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мощи людям, защиту населения и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чрезвычайных ситуаций, поиск людей и популяризацию культуры безопасности среди населения.</w:t>
      </w:r>
    </w:p>
    <w:p w:rsidR="00771A57" w:rsidRDefault="002A3DE5">
      <w:pPr>
        <w:pStyle w:val="Firstlineinden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«Страна возможностей»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проекты, направленные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раскрытие талантов и воспитание личности, развитие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ия, спорта и здорового образа жизни, добровольческого движения, науки, патриотизма, культурных ценностей и традиций, сохранение исторической памяти.</w:t>
      </w:r>
    </w:p>
    <w:p w:rsidR="00771A57" w:rsidRDefault="002A3DE5">
      <w:pPr>
        <w:pStyle w:val="Firstlineinden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«Территория для жизни» -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проекты, направленные на развитие регионов, городской среды и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инфраструктуры, туризма и туристической привлекательности России, а также на сохранение окружающей среды и экологии, защиту животных и их прав.</w:t>
      </w:r>
    </w:p>
    <w:p w:rsidR="00771A57" w:rsidRDefault="002A3DE5">
      <w:pPr>
        <w:pStyle w:val="Firstlineinden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Номинация «Обучение служением» -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проекты, соответствующие принципам обучения через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служение обществу, реализуем</w:t>
      </w:r>
      <w:r>
        <w:rPr>
          <w:rFonts w:ascii="Times New Roman" w:hAnsi="Times New Roman" w:cs="Times New Roman"/>
          <w:color w:val="000000"/>
          <w:sz w:val="28"/>
          <w:szCs w:val="28"/>
        </w:rPr>
        <w:t>ые студентами и работниками организаций высшего и среднего профессионального образования и связанные с их профессиональной подготовкой.</w:t>
      </w:r>
    </w:p>
    <w:p w:rsidR="00771A57" w:rsidRDefault="002A3DE5">
      <w:pPr>
        <w:pStyle w:val="Firstlineinden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Победителей ждет: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общественное признание, специальная благодарность от руководства страны, статус «Партнер национальных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проектов», путешествие по России, включение и интеграция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сообщество </w:t>
      </w:r>
      <w:hyperlink r:id="rId7" w:tooltip="https://vk.com/feed?section=search&amp;q=%23МЫВМЕСТЕ" w:history="1">
        <w:r>
          <w:rPr>
            <w:rFonts w:ascii="Times New Roman" w:hAnsi="Times New Roman" w:cs="Times New Roman"/>
            <w:sz w:val="28"/>
            <w:szCs w:val="28"/>
          </w:rPr>
          <w:t>#МЫВМЕСТЕ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прохождение образовательной программ, бесплатное участие в Петербургском международном экономическом форуме, продвижение в СМИ, окружные форумы.</w:t>
      </w:r>
    </w:p>
    <w:p w:rsidR="00771A57" w:rsidRDefault="00771A5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A57" w:rsidRDefault="002A3D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Подробная информация о проведении Премии размещена </w:t>
      </w:r>
      <w:r>
        <w:rPr>
          <w:rFonts w:ascii="Times New Roman" w:hAnsi="Times New Roman" w:cs="Times New Roman"/>
          <w:sz w:val="28"/>
          <w:szCs w:val="28"/>
        </w:rPr>
        <w:br/>
        <w:t>по ссылке: https://cloud.mail.ru/public/3Qca/dEaidEUCW.</w:t>
      </w:r>
    </w:p>
    <w:p w:rsidR="00771A57" w:rsidRDefault="002A3DE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вопросам участия необходимо обращаться к Хасановой Ильмире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начальнику отдела «Ресурсный центр поддержки добровольчества в Республике Марий Эл» ГБУ Республики Марий Эл «Дворец молодежи», тел. 8 (8362) 38-33-16.</w:t>
      </w:r>
    </w:p>
    <w:p w:rsidR="00771A57" w:rsidRDefault="00771A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A57" w:rsidRDefault="00771A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A57" w:rsidRDefault="002A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771A57">
      <w:headerReference w:type="default" r:id="rId8"/>
      <w:pgSz w:w="11906" w:h="16838" w:orient="landscape"/>
      <w:pgMar w:top="1276" w:right="1134" w:bottom="538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E5" w:rsidRDefault="002A3DE5">
      <w:pPr>
        <w:spacing w:after="0" w:line="240" w:lineRule="auto"/>
      </w:pPr>
      <w:r>
        <w:separator/>
      </w:r>
    </w:p>
  </w:endnote>
  <w:endnote w:type="continuationSeparator" w:id="0">
    <w:p w:rsidR="002A3DE5" w:rsidRDefault="002A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E5" w:rsidRDefault="002A3DE5">
      <w:pPr>
        <w:spacing w:after="0" w:line="240" w:lineRule="auto"/>
      </w:pPr>
      <w:r>
        <w:separator/>
      </w:r>
    </w:p>
  </w:footnote>
  <w:footnote w:type="continuationSeparator" w:id="0">
    <w:p w:rsidR="002A3DE5" w:rsidRDefault="002A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642196"/>
      <w:docPartObj>
        <w:docPartGallery w:val="Page Numbers (Top of Page)"/>
        <w:docPartUnique/>
      </w:docPartObj>
    </w:sdtPr>
    <w:sdtEndPr/>
    <w:sdtContent>
      <w:p w:rsidR="00771A57" w:rsidRDefault="002A3DE5">
        <w:pPr>
          <w:pStyle w:val="af8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7C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1A57" w:rsidRDefault="00771A5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57"/>
    <w:rsid w:val="002A3DE5"/>
    <w:rsid w:val="00771A57"/>
    <w:rsid w:val="00E0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414548-E564-43E2-BCFB-12FA1DB5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irstlineindent">
    <w:name w:val="First line inden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PT Astra Serif" w:hAnsi="PT Astra Serif" w:cs="PT Astra Serif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52;&#1067;&#1042;&#1052;&#1045;&#1057;&#1058;&#104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7;&#1088;&#1077;&#1084;&#1080;&#1103;.&#1084;&#1099;&#1074;&#1084;&#1077;&#1089;&#1090;&#1077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Lisina</cp:lastModifiedBy>
  <cp:revision>2</cp:revision>
  <dcterms:created xsi:type="dcterms:W3CDTF">2024-05-17T12:43:00Z</dcterms:created>
  <dcterms:modified xsi:type="dcterms:W3CDTF">2024-05-17T12:43:00Z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